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177DE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DD506A">
        <w:rPr>
          <w:rFonts w:ascii="Times New Roman" w:eastAsia="Arial Unicode MS" w:hAnsi="Times New Roman" w:cs="Times New Roman"/>
          <w:b/>
          <w:kern w:val="0"/>
          <w:sz w:val="24"/>
          <w:szCs w:val="24"/>
          <w:lang w:eastAsia="lv-LV"/>
          <w14:ligatures w14:val="none"/>
        </w:rPr>
        <w:t>7</w:t>
      </w:r>
    </w:p>
    <w:p w14:paraId="7B506635" w14:textId="4F3DA5ED"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D506A">
        <w:rPr>
          <w:rFonts w:ascii="Times New Roman" w:eastAsia="Arial Unicode MS" w:hAnsi="Times New Roman" w:cs="Times New Roman"/>
          <w:kern w:val="0"/>
          <w:sz w:val="24"/>
          <w:szCs w:val="24"/>
          <w:lang w:eastAsia="lv-LV"/>
          <w14:ligatures w14:val="none"/>
        </w:rPr>
        <w:t>40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197D0126" w14:textId="77777777" w:rsidR="00867CA9" w:rsidRPr="00D90AD9" w:rsidRDefault="00867CA9" w:rsidP="00867CA9">
      <w:pPr>
        <w:spacing w:after="0" w:line="240" w:lineRule="auto"/>
        <w:jc w:val="both"/>
        <w:rPr>
          <w:rFonts w:ascii="Times New Roman" w:eastAsia="Times New Roman" w:hAnsi="Times New Roman" w:cs="Arial Unicode MS"/>
          <w:sz w:val="24"/>
          <w:szCs w:val="24"/>
          <w:lang w:eastAsia="lv-LV" w:bidi="lo-LA"/>
        </w:rPr>
      </w:pPr>
    </w:p>
    <w:p w14:paraId="01BFDD86" w14:textId="77777777" w:rsidR="00DD506A" w:rsidRPr="00DD506A" w:rsidRDefault="00DD506A" w:rsidP="00DD506A">
      <w:pPr>
        <w:spacing w:after="0" w:line="240" w:lineRule="auto"/>
        <w:jc w:val="both"/>
        <w:rPr>
          <w:rFonts w:ascii="Times New Roman" w:eastAsia="Calibri" w:hAnsi="Times New Roman" w:cs="Times New Roman"/>
          <w:b/>
          <w:kern w:val="0"/>
          <w:sz w:val="24"/>
          <w:szCs w:val="24"/>
          <w14:ligatures w14:val="none"/>
        </w:rPr>
      </w:pPr>
      <w:r w:rsidRPr="00DD506A">
        <w:rPr>
          <w:rFonts w:ascii="Times New Roman" w:eastAsia="Calibri" w:hAnsi="Times New Roman" w:cs="Times New Roman"/>
          <w:b/>
          <w:kern w:val="0"/>
          <w:sz w:val="24"/>
          <w:szCs w:val="24"/>
          <w14:ligatures w14:val="none"/>
        </w:rPr>
        <w:t>Par līdzfinansējuma piešķiršanu daudzdzīvokļu dzīvojamās mājas Melioratoru iela 4, Kusa, Aronas pagasts, Madonas novads, piesaistītā zemes gabala labiekārtošanas pasākumu veikšanai</w:t>
      </w:r>
    </w:p>
    <w:p w14:paraId="7E72E059" w14:textId="77777777" w:rsidR="00DD506A" w:rsidRPr="00DD506A" w:rsidRDefault="00DD506A" w:rsidP="00DD506A">
      <w:pPr>
        <w:spacing w:after="0" w:line="240" w:lineRule="auto"/>
        <w:jc w:val="both"/>
        <w:rPr>
          <w:rFonts w:ascii="Times New Roman" w:eastAsia="Calibri" w:hAnsi="Times New Roman" w:cs="Times New Roman"/>
          <w:kern w:val="0"/>
          <w:sz w:val="24"/>
          <w:szCs w:val="24"/>
          <w14:ligatures w14:val="none"/>
        </w:rPr>
      </w:pPr>
      <w:r w:rsidRPr="00DD506A">
        <w:rPr>
          <w:rFonts w:ascii="Times New Roman" w:eastAsia="Calibri" w:hAnsi="Times New Roman" w:cs="Times New Roman"/>
          <w:kern w:val="0"/>
          <w:sz w:val="24"/>
          <w:szCs w:val="24"/>
          <w14:ligatures w14:val="none"/>
        </w:rPr>
        <w:tab/>
      </w:r>
    </w:p>
    <w:p w14:paraId="1815B1D1" w14:textId="43511737" w:rsidR="00DD506A" w:rsidRPr="00DD506A" w:rsidRDefault="00DD506A" w:rsidP="00DD506A">
      <w:pPr>
        <w:spacing w:after="0" w:line="240" w:lineRule="auto"/>
        <w:jc w:val="both"/>
        <w:rPr>
          <w:rFonts w:ascii="Times New Roman" w:eastAsia="Calibri" w:hAnsi="Times New Roman" w:cs="Times New Roman"/>
          <w:kern w:val="0"/>
          <w:sz w:val="24"/>
          <w:szCs w:val="24"/>
          <w14:ligatures w14:val="none"/>
        </w:rPr>
      </w:pPr>
      <w:r w:rsidRPr="00DD506A">
        <w:rPr>
          <w:rFonts w:ascii="Times New Roman" w:eastAsia="Calibri" w:hAnsi="Times New Roman" w:cs="Times New Roman"/>
          <w:kern w:val="0"/>
          <w:sz w:val="24"/>
          <w:szCs w:val="24"/>
          <w14:ligatures w14:val="none"/>
        </w:rPr>
        <w:tab/>
        <w:t>2024.</w:t>
      </w:r>
      <w:r>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gada 6.</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novembrī Madonas novada pašvaldībā ir saņemts Dzīvokļu īpašnieku biedrības ’’Avoti’’, reģistrācijas Nr.40008281919, iesniegums (</w:t>
      </w:r>
      <w:proofErr w:type="spellStart"/>
      <w:r w:rsidRPr="00DD506A">
        <w:rPr>
          <w:rFonts w:ascii="Times New Roman" w:eastAsia="Calibri" w:hAnsi="Times New Roman" w:cs="Times New Roman"/>
          <w:kern w:val="0"/>
          <w:sz w:val="24"/>
          <w:szCs w:val="24"/>
          <w14:ligatures w14:val="none"/>
        </w:rPr>
        <w:t>reģ</w:t>
      </w:r>
      <w:proofErr w:type="spellEnd"/>
      <w:r w:rsidRPr="00DD506A">
        <w:rPr>
          <w:rFonts w:ascii="Times New Roman" w:eastAsia="Calibri" w:hAnsi="Times New Roman" w:cs="Times New Roman"/>
          <w:kern w:val="0"/>
          <w:sz w:val="24"/>
          <w:szCs w:val="24"/>
          <w14:ligatures w14:val="none"/>
        </w:rPr>
        <w:t>. Nr.</w:t>
      </w:r>
      <w:r w:rsidR="00B45433">
        <w:rPr>
          <w:rFonts w:ascii="Times New Roman" w:eastAsia="Calibri" w:hAnsi="Times New Roman" w:cs="Times New Roman"/>
          <w:kern w:val="0"/>
          <w:sz w:val="24"/>
          <w:szCs w:val="24"/>
          <w14:ligatures w14:val="none"/>
        </w:rPr>
        <w:t> </w:t>
      </w:r>
      <w:r w:rsidRPr="00DD506A">
        <w:rPr>
          <w:rFonts w:ascii="Times New Roman" w:hAnsi="Times New Roman" w:cs="Times New Roman"/>
          <w:kern w:val="0"/>
          <w:sz w:val="24"/>
          <w:szCs w:val="24"/>
          <w14:ligatures w14:val="none"/>
        </w:rPr>
        <w:t>2.1.3.1/24/3996</w:t>
      </w:r>
      <w:r w:rsidRPr="00DD506A">
        <w:rPr>
          <w:rFonts w:ascii="Times New Roman" w:eastAsia="Calibri" w:hAnsi="Times New Roman" w:cs="Times New Roman"/>
          <w:kern w:val="0"/>
          <w:sz w:val="24"/>
          <w:szCs w:val="24"/>
          <w14:ligatures w14:val="none"/>
        </w:rPr>
        <w:t xml:space="preserve">) ar lūgumu piešķirt līdzfinansējumu daudzdzīvokļu dzīvojamās mājas Melioratoru iela 4, Kusa, Aronas pagasts, Madonas novads, piesaistītā zemes gabala labiekārtošanas pasākumu veikšanai – </w:t>
      </w:r>
      <w:r w:rsidRPr="00DD506A">
        <w:rPr>
          <w:rFonts w:ascii="Times New Roman" w:hAnsi="Times New Roman" w:cs="Times New Roman"/>
          <w:kern w:val="0"/>
          <w:sz w:val="24"/>
          <w:szCs w:val="24"/>
          <w14:ligatures w14:val="none"/>
        </w:rPr>
        <w:t>bērnu rotaļu laukuma ierīkošana.</w:t>
      </w:r>
      <w:r w:rsidRPr="00DD506A">
        <w:rPr>
          <w:rFonts w:ascii="Times New Roman" w:eastAsia="Calibri" w:hAnsi="Times New Roman" w:cs="Times New Roman"/>
          <w:kern w:val="0"/>
          <w:sz w:val="24"/>
          <w:szCs w:val="24"/>
          <w14:ligatures w14:val="none"/>
        </w:rPr>
        <w:t xml:space="preserve"> </w:t>
      </w:r>
    </w:p>
    <w:p w14:paraId="13535F98" w14:textId="705D4DFF" w:rsidR="00DD506A" w:rsidRPr="00DD506A" w:rsidRDefault="00DD506A" w:rsidP="00DD506A">
      <w:pPr>
        <w:spacing w:after="0" w:line="240" w:lineRule="auto"/>
        <w:jc w:val="both"/>
        <w:rPr>
          <w:rFonts w:ascii="Times New Roman" w:eastAsia="Calibri" w:hAnsi="Times New Roman" w:cs="Times New Roman"/>
          <w:kern w:val="0"/>
          <w:sz w:val="24"/>
          <w:szCs w:val="24"/>
          <w14:ligatures w14:val="none"/>
        </w:rPr>
      </w:pPr>
      <w:r w:rsidRPr="00DD506A">
        <w:rPr>
          <w:rFonts w:ascii="Times New Roman" w:eastAsia="Calibri" w:hAnsi="Times New Roman" w:cs="Times New Roman"/>
          <w:kern w:val="0"/>
          <w:sz w:val="24"/>
          <w:szCs w:val="24"/>
          <w14:ligatures w14:val="none"/>
        </w:rPr>
        <w:tab/>
        <w:t>Saskaņā ar Madonas novada pašvaldības 31.08.2022. saistošo noteikumu Nr.</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32 “Madonas novada pašvaldības līdzfinansējuma piešķiršanas kārtība daudzdzīvokļu dzīvojamo māju energoefektivitātes pasākumu veikšanai, renovācijai un tām piesaistīto zemes gabalu labiekārtošanai” (turpmāk tekstā – Saistošie noteikumi) 12. un 13. punktu līdzfinansējums tiek piešķirts, ja  daudzdzīvokļu dzīvojama māja atbilst Saistošo noteikumu 12. un 13.punktā noteiktajiem kritērijiem un izpildījusi Saistošo noteikumu 12. un 13.punktā noteiktos nosacījumus. Komisija energoefektivitātes pasākumu veikšanas atbalstam (turpmāk tekstā – Komisija) ar 2024.</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gada 17.</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decembra lēmumu Nr.</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1, protokols Nr.</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5, konstatējusi, ka Pretendents atbilst Saistošo noteikumu 12. un 13.</w:t>
      </w:r>
      <w:r w:rsidR="00B45433">
        <w:rPr>
          <w:rFonts w:ascii="Times New Roman" w:eastAsia="Calibri" w:hAnsi="Times New Roman" w:cs="Times New Roman"/>
          <w:kern w:val="0"/>
          <w:sz w:val="24"/>
          <w:szCs w:val="24"/>
          <w14:ligatures w14:val="none"/>
        </w:rPr>
        <w:t> </w:t>
      </w:r>
      <w:r w:rsidRPr="00DD506A">
        <w:rPr>
          <w:rFonts w:ascii="Times New Roman" w:eastAsia="Calibri" w:hAnsi="Times New Roman" w:cs="Times New Roman"/>
          <w:kern w:val="0"/>
          <w:sz w:val="24"/>
          <w:szCs w:val="24"/>
          <w14:ligatures w14:val="none"/>
        </w:rPr>
        <w:t xml:space="preserve">punktu prasībām. </w:t>
      </w:r>
    </w:p>
    <w:p w14:paraId="0086F455" w14:textId="4686123E" w:rsidR="00DD506A" w:rsidRPr="00DD506A" w:rsidRDefault="00DD506A" w:rsidP="00DD506A">
      <w:pPr>
        <w:spacing w:after="0" w:line="240" w:lineRule="auto"/>
        <w:jc w:val="both"/>
        <w:rPr>
          <w:rFonts w:ascii="Times New Roman" w:eastAsia="Calibri" w:hAnsi="Times New Roman" w:cs="Times New Roman"/>
          <w:kern w:val="0"/>
          <w:sz w:val="24"/>
          <w:szCs w:val="24"/>
          <w:lang w:eastAsia="lv-LV"/>
          <w14:ligatures w14:val="none"/>
        </w:rPr>
      </w:pPr>
      <w:r w:rsidRPr="00DD506A">
        <w:rPr>
          <w:rFonts w:ascii="Times New Roman" w:eastAsia="Calibri" w:hAnsi="Times New Roman" w:cs="Times New Roman"/>
          <w:kern w:val="0"/>
          <w:sz w:val="24"/>
          <w:szCs w:val="24"/>
          <w:lang w:eastAsia="lv-LV"/>
          <w14:ligatures w14:val="none"/>
        </w:rPr>
        <w:tab/>
        <w:t>Saskaņā ar Saistošo noteikumu 6.3.</w:t>
      </w:r>
      <w:r w:rsidR="00B45433">
        <w:rPr>
          <w:rFonts w:ascii="Times New Roman" w:eastAsia="Calibri" w:hAnsi="Times New Roman" w:cs="Times New Roman"/>
          <w:kern w:val="0"/>
          <w:sz w:val="24"/>
          <w:szCs w:val="24"/>
          <w:lang w:eastAsia="lv-LV"/>
          <w14:ligatures w14:val="none"/>
        </w:rPr>
        <w:t> </w:t>
      </w:r>
      <w:r w:rsidRPr="00DD506A">
        <w:rPr>
          <w:rFonts w:ascii="Times New Roman" w:eastAsia="Calibri" w:hAnsi="Times New Roman" w:cs="Times New Roman"/>
          <w:kern w:val="0"/>
          <w:sz w:val="24"/>
          <w:szCs w:val="24"/>
          <w:lang w:eastAsia="lv-LV"/>
          <w14:ligatures w14:val="none"/>
        </w:rPr>
        <w:t>punktu, līdzfinansējums dzīvojamajai mājai piesaistītā zemes gabala labiekārtošanas pasākumiem tiek piešķirts: b</w:t>
      </w:r>
      <w:r w:rsidRPr="00DD506A">
        <w:rPr>
          <w:rFonts w:ascii="Times New Roman" w:eastAsia="Times New Roman" w:hAnsi="Times New Roman" w:cs="Times New Roman"/>
          <w:kern w:val="0"/>
          <w:sz w:val="24"/>
          <w:szCs w:val="24"/>
          <w:lang w:eastAsia="lv-LV"/>
          <w14:ligatures w14:val="none"/>
        </w:rPr>
        <w:t xml:space="preserve">ērnu rotaļu laukumu ierīkošanai vai esošo laukumu atjaunošanai – 90 % no izmaksām, bet ne vairāk kā 5 000 </w:t>
      </w:r>
      <w:proofErr w:type="spellStart"/>
      <w:r w:rsidRPr="00DD506A">
        <w:rPr>
          <w:rFonts w:ascii="Times New Roman" w:eastAsia="Times New Roman" w:hAnsi="Times New Roman" w:cs="Times New Roman"/>
          <w:i/>
          <w:iCs/>
          <w:kern w:val="0"/>
          <w:sz w:val="24"/>
          <w:szCs w:val="24"/>
          <w:lang w:eastAsia="lv-LV"/>
          <w14:ligatures w14:val="none"/>
        </w:rPr>
        <w:t>euro</w:t>
      </w:r>
      <w:proofErr w:type="spellEnd"/>
      <w:r w:rsidRPr="00DD506A">
        <w:rPr>
          <w:rFonts w:ascii="Times New Roman" w:eastAsia="Times New Roman" w:hAnsi="Times New Roman" w:cs="Times New Roman"/>
          <w:i/>
          <w:iCs/>
          <w:kern w:val="0"/>
          <w:sz w:val="24"/>
          <w:szCs w:val="24"/>
          <w:lang w:eastAsia="lv-LV"/>
          <w14:ligatures w14:val="none"/>
        </w:rPr>
        <w:t>.</w:t>
      </w:r>
    </w:p>
    <w:p w14:paraId="54581780" w14:textId="77777777" w:rsidR="00DD506A" w:rsidRPr="00B45433" w:rsidRDefault="00DD506A" w:rsidP="00DD506A">
      <w:pPr>
        <w:spacing w:after="0" w:line="240" w:lineRule="auto"/>
        <w:jc w:val="both"/>
        <w:rPr>
          <w:rFonts w:ascii="Times New Roman" w:eastAsia="Calibri" w:hAnsi="Times New Roman" w:cs="Times New Roman"/>
          <w:kern w:val="0"/>
          <w:sz w:val="24"/>
          <w:szCs w:val="24"/>
          <w14:ligatures w14:val="none"/>
        </w:rPr>
      </w:pPr>
      <w:r w:rsidRPr="00DD506A">
        <w:rPr>
          <w:rFonts w:ascii="Times New Roman" w:eastAsia="Calibri" w:hAnsi="Times New Roman" w:cs="Times New Roman"/>
          <w:kern w:val="0"/>
          <w:sz w:val="24"/>
          <w:szCs w:val="24"/>
          <w14:ligatures w14:val="none"/>
        </w:rPr>
        <w:tab/>
        <w:t xml:space="preserve">Par daudzdzīvokļu dzīvojamās mājas Melioratoru iela 4, Kusa, Aronas pagasts,  Madonas novads, piesaistītā zemes gabala labiekārtošanas pasākumiem ir iesniegti 31.08.2022. Saistošo noteikumu 12. un 13.punktu prasībām atbilstošie dokumenti, kas apliecina dzīvojamās mājas piesaistītā zemes gabala labiekārtošanas pasākumu veikšanu – </w:t>
      </w:r>
      <w:r w:rsidRPr="00DD506A">
        <w:rPr>
          <w:rFonts w:ascii="Times New Roman" w:hAnsi="Times New Roman" w:cs="Times New Roman"/>
          <w:kern w:val="0"/>
          <w:sz w:val="24"/>
          <w:szCs w:val="24"/>
          <w14:ligatures w14:val="none"/>
        </w:rPr>
        <w:t xml:space="preserve">bērnu rotaļu laukuma </w:t>
      </w:r>
      <w:r w:rsidRPr="00B45433">
        <w:rPr>
          <w:rFonts w:ascii="Times New Roman" w:hAnsi="Times New Roman" w:cs="Times New Roman"/>
          <w:kern w:val="0"/>
          <w:sz w:val="24"/>
          <w:szCs w:val="24"/>
          <w14:ligatures w14:val="none"/>
        </w:rPr>
        <w:t xml:space="preserve">ierīkošanu </w:t>
      </w:r>
      <w:r w:rsidRPr="00B45433">
        <w:rPr>
          <w:rFonts w:ascii="Times New Roman" w:eastAsia="Calibri" w:hAnsi="Times New Roman" w:cs="Times New Roman"/>
          <w:kern w:val="0"/>
          <w:sz w:val="24"/>
          <w:szCs w:val="24"/>
          <w14:ligatures w14:val="none"/>
        </w:rPr>
        <w:t>un saņemto pakalpojumu apmaksu EUR 6754,46 apmērā.</w:t>
      </w:r>
    </w:p>
    <w:p w14:paraId="528A734D" w14:textId="5EF460C9" w:rsidR="00DD506A" w:rsidRPr="00B45433" w:rsidRDefault="00DD506A" w:rsidP="00DD506A">
      <w:pPr>
        <w:spacing w:after="0" w:line="240" w:lineRule="auto"/>
        <w:ind w:firstLine="709"/>
        <w:jc w:val="both"/>
        <w:rPr>
          <w:rFonts w:ascii="Times New Roman" w:eastAsia="Calibri" w:hAnsi="Times New Roman" w:cs="Times New Roman"/>
          <w:kern w:val="0"/>
          <w:sz w:val="24"/>
          <w:szCs w:val="24"/>
          <w14:ligatures w14:val="none"/>
        </w:rPr>
      </w:pPr>
      <w:r w:rsidRPr="00DD506A">
        <w:rPr>
          <w:rFonts w:ascii="Times New Roman" w:eastAsia="Calibri" w:hAnsi="Times New Roman" w:cs="Times New Roman"/>
          <w:kern w:val="0"/>
          <w:sz w:val="24"/>
          <w:szCs w:val="24"/>
          <w14:ligatures w14:val="none"/>
        </w:rPr>
        <w:t xml:space="preserve">2024.gada 17.decembrī Komisija pieņēma lēmumu virzīt lēmumprojektu par līdzfinansējuma daudzdzīvokļu dzīvojamās mājas Melioratoru iela 4, Kusa, Aronas pagasts, Madonas novads, piesaistītā zemes gabala labiekārtošanas pasākumu veikšanai piešķiršanu 90% apmērā no labiekārtošanas pasākumu veikšanas izmaksām, </w:t>
      </w:r>
      <w:bookmarkStart w:id="410" w:name="_Hlk185338849"/>
      <w:r w:rsidRPr="00DD506A">
        <w:rPr>
          <w:rFonts w:ascii="Times New Roman" w:eastAsia="Calibri" w:hAnsi="Times New Roman" w:cs="Times New Roman"/>
          <w:kern w:val="0"/>
          <w:sz w:val="24"/>
          <w:szCs w:val="24"/>
          <w14:ligatures w14:val="none"/>
        </w:rPr>
        <w:t xml:space="preserve">bet ne vairāk kā 5 000 </w:t>
      </w:r>
      <w:proofErr w:type="spellStart"/>
      <w:r w:rsidRPr="00DD506A">
        <w:rPr>
          <w:rFonts w:ascii="Times New Roman" w:eastAsia="Calibri" w:hAnsi="Times New Roman" w:cs="Times New Roman"/>
          <w:i/>
          <w:iCs/>
          <w:kern w:val="0"/>
          <w:sz w:val="24"/>
          <w:szCs w:val="24"/>
          <w14:ligatures w14:val="none"/>
        </w:rPr>
        <w:t>euro</w:t>
      </w:r>
      <w:bookmarkEnd w:id="410"/>
      <w:proofErr w:type="spellEnd"/>
      <w:r w:rsidRPr="00DD506A">
        <w:rPr>
          <w:rFonts w:ascii="Times New Roman" w:eastAsia="Calibri" w:hAnsi="Times New Roman" w:cs="Times New Roman"/>
          <w:kern w:val="0"/>
          <w:sz w:val="24"/>
          <w:szCs w:val="24"/>
          <w14:ligatures w14:val="none"/>
        </w:rPr>
        <w:t xml:space="preserve">, </w:t>
      </w:r>
      <w:r w:rsidRPr="00B45433">
        <w:rPr>
          <w:rFonts w:ascii="Times New Roman" w:eastAsia="Calibri" w:hAnsi="Times New Roman" w:cs="Times New Roman"/>
          <w:kern w:val="0"/>
          <w:sz w:val="24"/>
          <w:szCs w:val="24"/>
          <w14:ligatures w14:val="none"/>
        </w:rPr>
        <w:t xml:space="preserve">kas sastāda </w:t>
      </w:r>
      <w:bookmarkStart w:id="411" w:name="_Hlk183090886"/>
      <w:r w:rsidRPr="00B45433">
        <w:rPr>
          <w:rFonts w:ascii="Times New Roman" w:eastAsia="Calibri" w:hAnsi="Times New Roman" w:cs="Times New Roman"/>
          <w:kern w:val="0"/>
          <w:sz w:val="24"/>
          <w:szCs w:val="24"/>
          <w14:ligatures w14:val="none"/>
        </w:rPr>
        <w:t xml:space="preserve">EUR 5000,00 (pieci tūkstoši </w:t>
      </w:r>
      <w:proofErr w:type="spellStart"/>
      <w:r w:rsidRPr="00B45433">
        <w:rPr>
          <w:rFonts w:ascii="Times New Roman" w:eastAsia="Calibri" w:hAnsi="Times New Roman" w:cs="Times New Roman"/>
          <w:kern w:val="0"/>
          <w:sz w:val="24"/>
          <w:szCs w:val="24"/>
          <w14:ligatures w14:val="none"/>
        </w:rPr>
        <w:t>euro</w:t>
      </w:r>
      <w:proofErr w:type="spellEnd"/>
      <w:r w:rsidRPr="00B45433">
        <w:rPr>
          <w:rFonts w:ascii="Times New Roman" w:eastAsia="Calibri" w:hAnsi="Times New Roman" w:cs="Times New Roman"/>
          <w:kern w:val="0"/>
          <w:sz w:val="24"/>
          <w:szCs w:val="24"/>
          <w14:ligatures w14:val="none"/>
        </w:rPr>
        <w:t xml:space="preserve"> 00 centi).</w:t>
      </w:r>
    </w:p>
    <w:bookmarkEnd w:id="411"/>
    <w:p w14:paraId="4C3A685B" w14:textId="77777777" w:rsidR="00DD506A" w:rsidRDefault="00DD506A" w:rsidP="00DD506A">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r w:rsidRPr="00DD506A">
        <w:rPr>
          <w:rFonts w:ascii="Times New Roman" w:eastAsia="Calibri" w:hAnsi="Times New Roman" w:cs="Times New Roman"/>
          <w:kern w:val="0"/>
          <w:sz w:val="24"/>
          <w:szCs w:val="24"/>
          <w14:ligatures w14:val="none"/>
        </w:rPr>
        <w:tab/>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un 21. 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Aigars Šķēls, Aivis Masaļskis, Andris Dombrovskis, Andris Sakne, Artūrs Čačka, Artūrs Grandāns, Arvīds </w:t>
      </w:r>
      <w:r>
        <w:rPr>
          <w:rFonts w:ascii="Times New Roman" w:hAnsi="Times New Roman" w:cs="Times New Roman"/>
          <w:bCs/>
          <w:noProof/>
          <w:sz w:val="24"/>
          <w:szCs w:val="24"/>
        </w:rPr>
        <w:lastRenderedPageBreak/>
        <w:t>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2BCFA8D" w14:textId="77777777" w:rsidR="00DD506A" w:rsidRDefault="00DD506A" w:rsidP="00DD506A">
      <w:pPr>
        <w:suppressAutoHyphens/>
        <w:spacing w:after="0" w:line="240" w:lineRule="auto"/>
        <w:ind w:firstLine="709"/>
        <w:jc w:val="both"/>
        <w:rPr>
          <w:rFonts w:ascii="Times New Roman" w:eastAsia="Calibri" w:hAnsi="Times New Roman" w:cs="Times New Roman"/>
          <w:b/>
          <w:bCs/>
          <w:sz w:val="24"/>
          <w:szCs w:val="24"/>
          <w:lang w:eastAsia="ar-SA"/>
          <w14:ligatures w14:val="none"/>
        </w:rPr>
      </w:pPr>
    </w:p>
    <w:p w14:paraId="41DAC722" w14:textId="77777777" w:rsidR="00DD506A" w:rsidRPr="00B45433" w:rsidRDefault="00DD506A" w:rsidP="00DD506A">
      <w:pPr>
        <w:pStyle w:val="Sarakstarindkopa"/>
        <w:numPr>
          <w:ilvl w:val="0"/>
          <w:numId w:val="51"/>
        </w:numPr>
        <w:spacing w:after="0" w:line="240" w:lineRule="auto"/>
        <w:ind w:hanging="720"/>
        <w:jc w:val="both"/>
        <w:rPr>
          <w:rFonts w:ascii="Times New Roman" w:eastAsia="Calibri" w:hAnsi="Times New Roman" w:cs="Times New Roman"/>
          <w:bCs/>
          <w:kern w:val="0"/>
          <w:sz w:val="24"/>
          <w:szCs w:val="24"/>
          <w14:ligatures w14:val="none"/>
        </w:rPr>
      </w:pPr>
      <w:r w:rsidRPr="00DD506A">
        <w:rPr>
          <w:rFonts w:ascii="Times New Roman" w:eastAsia="Calibri" w:hAnsi="Times New Roman" w:cs="Times New Roman"/>
          <w:kern w:val="0"/>
          <w:sz w:val="24"/>
          <w:szCs w:val="24"/>
          <w14:ligatures w14:val="none"/>
        </w:rPr>
        <w:t xml:space="preserve">Piešķirt līdzfinansējumu dzīvojamai mājai piesaistītā zemes gabala labiekārtošanas pasākumu veikšanai daudzdzīvokļu dzīvojamās mājas Melioratoru iela 4, Kusa, Aronas pagasts, Madonas novads, dzīvokļu īpašnieku kopībai 90% apmērā no veikto labiekārtošanas pasākumu veikšanas izmaksām, bet ne vairāk kā 5 000 </w:t>
      </w:r>
      <w:proofErr w:type="spellStart"/>
      <w:r w:rsidRPr="00DD506A">
        <w:rPr>
          <w:rFonts w:ascii="Times New Roman" w:eastAsia="Calibri" w:hAnsi="Times New Roman" w:cs="Times New Roman"/>
          <w:i/>
          <w:iCs/>
          <w:kern w:val="0"/>
          <w:sz w:val="24"/>
          <w:szCs w:val="24"/>
          <w14:ligatures w14:val="none"/>
        </w:rPr>
        <w:t>euro</w:t>
      </w:r>
      <w:proofErr w:type="spellEnd"/>
      <w:r w:rsidRPr="00DD506A">
        <w:rPr>
          <w:rFonts w:ascii="Times New Roman" w:eastAsia="Calibri" w:hAnsi="Times New Roman" w:cs="Times New Roman"/>
          <w:kern w:val="0"/>
          <w:sz w:val="24"/>
          <w:szCs w:val="24"/>
          <w14:ligatures w14:val="none"/>
        </w:rPr>
        <w:t xml:space="preserve">, kas sastāda </w:t>
      </w:r>
      <w:r w:rsidRPr="00B45433">
        <w:rPr>
          <w:rFonts w:ascii="Times New Roman" w:eastAsia="Calibri" w:hAnsi="Times New Roman" w:cs="Times New Roman"/>
          <w:bCs/>
          <w:kern w:val="0"/>
          <w:sz w:val="24"/>
          <w:szCs w:val="24"/>
          <w14:ligatures w14:val="none"/>
        </w:rPr>
        <w:t xml:space="preserve">EUR 5000,00 (pieci tūkstoši </w:t>
      </w:r>
      <w:proofErr w:type="spellStart"/>
      <w:r w:rsidRPr="00B45433">
        <w:rPr>
          <w:rFonts w:ascii="Times New Roman" w:eastAsia="Calibri" w:hAnsi="Times New Roman" w:cs="Times New Roman"/>
          <w:bCs/>
          <w:kern w:val="0"/>
          <w:sz w:val="24"/>
          <w:szCs w:val="24"/>
          <w14:ligatures w14:val="none"/>
        </w:rPr>
        <w:t>euro</w:t>
      </w:r>
      <w:proofErr w:type="spellEnd"/>
      <w:r w:rsidRPr="00B45433">
        <w:rPr>
          <w:rFonts w:ascii="Times New Roman" w:eastAsia="Calibri" w:hAnsi="Times New Roman" w:cs="Times New Roman"/>
          <w:bCs/>
          <w:kern w:val="0"/>
          <w:sz w:val="24"/>
          <w:szCs w:val="24"/>
          <w14:ligatures w14:val="none"/>
        </w:rPr>
        <w:t xml:space="preserve"> 00 centi).</w:t>
      </w:r>
    </w:p>
    <w:p w14:paraId="7CC875E0" w14:textId="3A710C3A" w:rsidR="00DD506A" w:rsidRPr="00DD506A" w:rsidRDefault="00DD506A" w:rsidP="00DD506A">
      <w:pPr>
        <w:pStyle w:val="Sarakstarindkopa"/>
        <w:numPr>
          <w:ilvl w:val="0"/>
          <w:numId w:val="51"/>
        </w:numPr>
        <w:spacing w:after="0" w:line="240" w:lineRule="auto"/>
        <w:ind w:hanging="720"/>
        <w:jc w:val="both"/>
        <w:rPr>
          <w:rFonts w:ascii="Times New Roman" w:eastAsia="Calibri" w:hAnsi="Times New Roman" w:cs="Times New Roman"/>
          <w:kern w:val="0"/>
          <w:sz w:val="24"/>
          <w:szCs w:val="24"/>
          <w14:ligatures w14:val="none"/>
        </w:rPr>
      </w:pPr>
      <w:r w:rsidRPr="00DD506A">
        <w:rPr>
          <w:rFonts w:ascii="Times New Roman" w:eastAsia="Calibri" w:hAnsi="Times New Roman" w:cs="Times New Roman"/>
          <w:kern w:val="0"/>
          <w:sz w:val="24"/>
          <w:szCs w:val="24"/>
          <w14:ligatures w14:val="none"/>
        </w:rPr>
        <w:t xml:space="preserve">Finanšu nodaļai līdzfinansējumu ieskaitīt daudzdzīvokļu dzīvojamās mājas Dzīvokļu īpašnieku biedrības ’’Avoti’’, reģistrācijas Nr.40008281919,, norēķinu kontā 10 dienu laikā no domes lēmuma pieņemšanas dienas, finansējumu ņemot no Nekustamā īpašuma pārvaldības un teritoriālās plānošanas nodaļas (1501.10.4 – </w:t>
      </w:r>
      <w:proofErr w:type="spellStart"/>
      <w:r w:rsidRPr="00DD506A">
        <w:rPr>
          <w:rFonts w:ascii="Times New Roman" w:eastAsia="Calibri" w:hAnsi="Times New Roman" w:cs="Times New Roman"/>
          <w:kern w:val="0"/>
          <w:sz w:val="24"/>
          <w:szCs w:val="24"/>
          <w14:ligatures w14:val="none"/>
        </w:rPr>
        <w:t>Energopārvaldības</w:t>
      </w:r>
      <w:proofErr w:type="spellEnd"/>
      <w:r w:rsidRPr="00DD506A">
        <w:rPr>
          <w:rFonts w:ascii="Times New Roman" w:eastAsia="Calibri" w:hAnsi="Times New Roman" w:cs="Times New Roman"/>
          <w:kern w:val="0"/>
          <w:sz w:val="24"/>
          <w:szCs w:val="24"/>
          <w14:ligatures w14:val="none"/>
        </w:rPr>
        <w:t xml:space="preserve"> tāmes).</w:t>
      </w:r>
    </w:p>
    <w:p w14:paraId="3F21A060" w14:textId="77777777" w:rsidR="002E4E76" w:rsidRDefault="002E4E76" w:rsidP="00DD506A">
      <w:pPr>
        <w:suppressAutoHyphens/>
        <w:spacing w:after="0" w:line="240" w:lineRule="auto"/>
        <w:jc w:val="both"/>
        <w:rPr>
          <w:rFonts w:ascii="Times New Roman" w:eastAsia="Wingdings" w:hAnsi="Times New Roman" w:cs="Times New Roman"/>
          <w:b/>
          <w:bCs/>
          <w:iCs/>
          <w:kern w:val="0"/>
          <w:sz w:val="24"/>
          <w:szCs w:val="24"/>
          <w:lang w:eastAsia="ar-SA"/>
          <w14:ligatures w14:val="none"/>
        </w:rPr>
      </w:pPr>
    </w:p>
    <w:p w14:paraId="7A246ADE" w14:textId="77777777" w:rsidR="00867CA9" w:rsidRDefault="00867CA9" w:rsidP="00DD506A">
      <w:pPr>
        <w:spacing w:after="0" w:line="240" w:lineRule="auto"/>
        <w:ind w:right="-1"/>
        <w:jc w:val="both"/>
        <w:rPr>
          <w:rFonts w:ascii="Times New Roman" w:eastAsia="Times New Roman" w:hAnsi="Times New Roman" w:cs="Arial Unicode MS"/>
          <w:sz w:val="24"/>
          <w:szCs w:val="24"/>
          <w:lang w:eastAsia="lv-LV" w:bidi="lo-LA"/>
        </w:rPr>
      </w:pPr>
    </w:p>
    <w:p w14:paraId="6B14C6E8" w14:textId="77777777" w:rsidR="00867CA9" w:rsidRDefault="00867CA9" w:rsidP="00DD506A">
      <w:pPr>
        <w:spacing w:after="0" w:line="240" w:lineRule="auto"/>
        <w:ind w:right="-1"/>
        <w:jc w:val="both"/>
        <w:rPr>
          <w:rFonts w:ascii="Times New Roman" w:eastAsia="Times New Roman" w:hAnsi="Times New Roman" w:cs="Arial Unicode MS"/>
          <w:sz w:val="24"/>
          <w:szCs w:val="24"/>
          <w:lang w:eastAsia="lv-LV" w:bidi="lo-LA"/>
        </w:rPr>
      </w:pPr>
    </w:p>
    <w:p w14:paraId="171FB230"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36039150"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p>
    <w:p w14:paraId="41EA748B"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p>
    <w:p w14:paraId="5A85C11A"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771C0BD7" w14:textId="77777777" w:rsidR="00DD506A" w:rsidRPr="00DD506A" w:rsidRDefault="00DD506A" w:rsidP="00DD506A">
      <w:pPr>
        <w:spacing w:after="0" w:line="240" w:lineRule="auto"/>
        <w:rPr>
          <w:rFonts w:ascii="Times New Roman" w:eastAsia="Calibri" w:hAnsi="Times New Roman" w:cs="Times New Roman"/>
          <w:i/>
          <w:iCs/>
          <w:kern w:val="0"/>
          <w:sz w:val="24"/>
          <w:szCs w:val="24"/>
          <w14:ligatures w14:val="none"/>
        </w:rPr>
      </w:pPr>
      <w:r w:rsidRPr="00DD506A">
        <w:rPr>
          <w:rFonts w:ascii="Times New Roman" w:eastAsia="Calibri" w:hAnsi="Times New Roman" w:cs="Times New Roman"/>
          <w:i/>
          <w:iCs/>
          <w:kern w:val="0"/>
          <w:sz w:val="24"/>
          <w:szCs w:val="24"/>
          <w14:ligatures w14:val="none"/>
        </w:rPr>
        <w:t>Mārka 22004050</w:t>
      </w:r>
    </w:p>
    <w:p w14:paraId="288E88FA" w14:textId="77777777" w:rsidR="00867CA9" w:rsidRDefault="00867CA9" w:rsidP="00DD506A">
      <w:pPr>
        <w:spacing w:after="0" w:line="240" w:lineRule="auto"/>
        <w:contextualSpacing/>
        <w:jc w:val="both"/>
        <w:rPr>
          <w:rFonts w:ascii="Times New Roman" w:hAnsi="Times New Roman"/>
          <w:b/>
          <w:bCs/>
          <w:iCs/>
          <w:sz w:val="24"/>
          <w:szCs w:val="24"/>
        </w:rPr>
      </w:pPr>
    </w:p>
    <w:sectPr w:rsidR="00867CA9"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2BC90" w14:textId="77777777" w:rsidR="00DB2942" w:rsidRDefault="00DB2942">
      <w:pPr>
        <w:spacing w:after="0" w:line="240" w:lineRule="auto"/>
      </w:pPr>
      <w:r>
        <w:separator/>
      </w:r>
    </w:p>
  </w:endnote>
  <w:endnote w:type="continuationSeparator" w:id="0">
    <w:p w14:paraId="6059EF39" w14:textId="77777777" w:rsidR="00DB2942" w:rsidRDefault="00DB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6359" w14:textId="77777777" w:rsidR="00DB2942" w:rsidRDefault="00DB2942">
      <w:pPr>
        <w:spacing w:after="0" w:line="240" w:lineRule="auto"/>
      </w:pPr>
      <w:r>
        <w:separator/>
      </w:r>
    </w:p>
  </w:footnote>
  <w:footnote w:type="continuationSeparator" w:id="0">
    <w:p w14:paraId="2ABB151E" w14:textId="77777777" w:rsidR="00DB2942" w:rsidRDefault="00DB2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1"/>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8"/>
  </w:num>
  <w:num w:numId="15" w16cid:durableId="623194977">
    <w:abstractNumId w:val="32"/>
  </w:num>
  <w:num w:numId="16" w16cid:durableId="1662998400">
    <w:abstractNumId w:val="43"/>
  </w:num>
  <w:num w:numId="17" w16cid:durableId="1082874913">
    <w:abstractNumId w:val="27"/>
  </w:num>
  <w:num w:numId="18" w16cid:durableId="1306350640">
    <w:abstractNumId w:val="46"/>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2"/>
  </w:num>
  <w:num w:numId="22" w16cid:durableId="1682703194">
    <w:abstractNumId w:val="36"/>
  </w:num>
  <w:num w:numId="23" w16cid:durableId="674039535">
    <w:abstractNumId w:val="21"/>
  </w:num>
  <w:num w:numId="24" w16cid:durableId="522984173">
    <w:abstractNumId w:val="8"/>
  </w:num>
  <w:num w:numId="25" w16cid:durableId="941258116">
    <w:abstractNumId w:val="47"/>
  </w:num>
  <w:num w:numId="26" w16cid:durableId="132604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4"/>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5"/>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 w:numId="50" w16cid:durableId="199167710">
    <w:abstractNumId w:val="49"/>
  </w:num>
  <w:num w:numId="51" w16cid:durableId="1649825059">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1AED"/>
    <w:rsid w:val="002229BB"/>
    <w:rsid w:val="00224695"/>
    <w:rsid w:val="002247E6"/>
    <w:rsid w:val="00226740"/>
    <w:rsid w:val="00230ADB"/>
    <w:rsid w:val="002325DB"/>
    <w:rsid w:val="00234339"/>
    <w:rsid w:val="0023447A"/>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4E76"/>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76C18"/>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77F38"/>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04DA"/>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5C4C"/>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374EA"/>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09B"/>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67CA9"/>
    <w:rsid w:val="00870B96"/>
    <w:rsid w:val="00880A75"/>
    <w:rsid w:val="00881BA7"/>
    <w:rsid w:val="0088275A"/>
    <w:rsid w:val="00882869"/>
    <w:rsid w:val="00883A65"/>
    <w:rsid w:val="00885911"/>
    <w:rsid w:val="0089040A"/>
    <w:rsid w:val="008A1CDC"/>
    <w:rsid w:val="008A25B8"/>
    <w:rsid w:val="008A2A61"/>
    <w:rsid w:val="008A6B9F"/>
    <w:rsid w:val="008B0E9F"/>
    <w:rsid w:val="008B1AE7"/>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4974"/>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36DDD"/>
    <w:rsid w:val="00A41BA5"/>
    <w:rsid w:val="00A42C40"/>
    <w:rsid w:val="00A50AB8"/>
    <w:rsid w:val="00A52B18"/>
    <w:rsid w:val="00A53594"/>
    <w:rsid w:val="00A5417F"/>
    <w:rsid w:val="00A56C52"/>
    <w:rsid w:val="00A6156A"/>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30A3"/>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433"/>
    <w:rsid w:val="00B45D81"/>
    <w:rsid w:val="00B5303D"/>
    <w:rsid w:val="00B54AF0"/>
    <w:rsid w:val="00B56F87"/>
    <w:rsid w:val="00B60CE8"/>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B5BC7"/>
    <w:rsid w:val="00CC2781"/>
    <w:rsid w:val="00CC3636"/>
    <w:rsid w:val="00CC71B9"/>
    <w:rsid w:val="00CC7EFA"/>
    <w:rsid w:val="00CD25C6"/>
    <w:rsid w:val="00CE59E7"/>
    <w:rsid w:val="00CE79B5"/>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5E16"/>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2942"/>
    <w:rsid w:val="00DB4600"/>
    <w:rsid w:val="00DB7795"/>
    <w:rsid w:val="00DC7939"/>
    <w:rsid w:val="00DD1E41"/>
    <w:rsid w:val="00DD45A9"/>
    <w:rsid w:val="00DD506A"/>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0C6"/>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E7492"/>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2</Pages>
  <Words>2722</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276</cp:revision>
  <dcterms:created xsi:type="dcterms:W3CDTF">2024-09-06T08:06:00Z</dcterms:created>
  <dcterms:modified xsi:type="dcterms:W3CDTF">2024-12-28T08:40:00Z</dcterms:modified>
</cp:coreProperties>
</file>